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C21A7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>Муниципальное бюджетное общеобразовательное учреждение</w:t>
      </w:r>
    </w:p>
    <w:p w14:paraId="1743BA98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 xml:space="preserve">        «Школа № 17 г. Феодосии Республики Крым»</w:t>
      </w:r>
    </w:p>
    <w:p w14:paraId="1C5A122B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>Аннотация</w:t>
      </w:r>
    </w:p>
    <w:p w14:paraId="4677B0E5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>к рабочей программе</w:t>
      </w:r>
    </w:p>
    <w:p w14:paraId="78CA20A6" w14:textId="77777777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>учебного предмета «Изобразительное искусство»</w:t>
      </w:r>
    </w:p>
    <w:p w14:paraId="7D5369E0" w14:textId="2B492F7D" w:rsidR="00AD5B78" w:rsidRPr="0021775D" w:rsidRDefault="00AD5B78" w:rsidP="0021775D">
      <w:pPr>
        <w:jc w:val="center"/>
        <w:rPr>
          <w:bCs/>
        </w:rPr>
      </w:pPr>
      <w:r w:rsidRPr="0021775D">
        <w:rPr>
          <w:bCs/>
        </w:rPr>
        <w:t xml:space="preserve"> 4 класс </w:t>
      </w:r>
    </w:p>
    <w:p w14:paraId="0411B409" w14:textId="0BE7EA6A" w:rsidR="00AD5B78" w:rsidRPr="0021775D" w:rsidRDefault="00FB7C7E" w:rsidP="0021775D">
      <w:pPr>
        <w:jc w:val="center"/>
        <w:rPr>
          <w:bCs/>
        </w:rPr>
      </w:pPr>
      <w:r>
        <w:rPr>
          <w:bCs/>
        </w:rPr>
        <w:t>2024/2025</w:t>
      </w:r>
      <w:r w:rsidR="00AD5B78" w:rsidRPr="0021775D">
        <w:rPr>
          <w:bCs/>
        </w:rPr>
        <w:t xml:space="preserve"> учебный год</w:t>
      </w:r>
    </w:p>
    <w:p w14:paraId="3FB41893" w14:textId="77777777" w:rsidR="00AD5B78" w:rsidRPr="0021775D" w:rsidRDefault="00AD5B78" w:rsidP="0021775D">
      <w:pPr>
        <w:jc w:val="center"/>
        <w:rPr>
          <w:bCs/>
        </w:rPr>
      </w:pPr>
    </w:p>
    <w:p w14:paraId="7B1FA3CE" w14:textId="64E90755" w:rsidR="00AD5B78" w:rsidRPr="0021775D" w:rsidRDefault="00AD5B78" w:rsidP="0021775D">
      <w:pPr>
        <w:tabs>
          <w:tab w:val="left" w:pos="9288"/>
        </w:tabs>
        <w:ind w:left="10"/>
        <w:jc w:val="both"/>
        <w:rPr>
          <w:lang w:eastAsia="ar-SA"/>
        </w:rPr>
      </w:pPr>
      <w:r w:rsidRPr="0021775D">
        <w:rPr>
          <w:bCs/>
        </w:rPr>
        <w:t xml:space="preserve">1. </w:t>
      </w:r>
      <w:r w:rsidR="007A6527">
        <w:rPr>
          <w:bCs/>
        </w:rPr>
        <w:t>Авторы составители:</w:t>
      </w:r>
      <w:r w:rsidR="007A6527">
        <w:rPr>
          <w:lang w:eastAsia="ar-SA"/>
        </w:rPr>
        <w:t xml:space="preserve"> Боброва Неля Владимировна, учитель начальных классов высшей квалификационной категории; Берест Елена Александровна, учитель начальных классов    высшей квалификационной категории, Дацюк Наталья Валериевна, учитель начальных классов первой квалификационной категории,  Бондаревская Мария Алексеевна, учитель начальных классов специалист.  </w:t>
      </w:r>
      <w:bookmarkStart w:id="0" w:name="_GoBack"/>
      <w:bookmarkEnd w:id="0"/>
    </w:p>
    <w:p w14:paraId="1BCC42A5" w14:textId="77777777" w:rsidR="00AD5B78" w:rsidRPr="0021775D" w:rsidRDefault="00AD5B78" w:rsidP="0021775D">
      <w:pPr>
        <w:jc w:val="center"/>
        <w:rPr>
          <w:bCs/>
        </w:rPr>
      </w:pPr>
    </w:p>
    <w:p w14:paraId="01A0876E" w14:textId="77777777" w:rsidR="00AD5B78" w:rsidRPr="00AD5B78" w:rsidRDefault="00AD5B78" w:rsidP="0021775D">
      <w:pPr>
        <w:rPr>
          <w:bCs/>
        </w:rPr>
      </w:pPr>
      <w:r w:rsidRPr="00AD5B78">
        <w:rPr>
          <w:bCs/>
        </w:rPr>
        <w:t>2. Количество часов по учебному плану: 1 час в неделю, 34 часа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21775D" w:rsidRPr="00AD5B78" w14:paraId="27D1B015" w14:textId="77777777" w:rsidTr="00622288">
        <w:tc>
          <w:tcPr>
            <w:tcW w:w="3703" w:type="dxa"/>
            <w:hideMark/>
          </w:tcPr>
          <w:p w14:paraId="0678484D" w14:textId="77777777" w:rsidR="00AD5B78" w:rsidRPr="00AD5B78" w:rsidRDefault="00AD5B78" w:rsidP="0021775D">
            <w:pPr>
              <w:ind w:firstLine="142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14:paraId="4F7A746F" w14:textId="77777777" w:rsidR="00AD5B78" w:rsidRPr="00AD5B78" w:rsidRDefault="00AD5B78" w:rsidP="0021775D">
            <w:pPr>
              <w:ind w:firstLine="142"/>
              <w:rPr>
                <w:bCs/>
              </w:rPr>
            </w:pPr>
          </w:p>
        </w:tc>
      </w:tr>
    </w:tbl>
    <w:p w14:paraId="325CE37B" w14:textId="77777777" w:rsidR="00AD5B78" w:rsidRPr="00AD5B78" w:rsidRDefault="00AD5B78" w:rsidP="0021775D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</w:p>
    <w:p w14:paraId="02D9ED04" w14:textId="3F39993F" w:rsidR="00A30BCA" w:rsidRDefault="00AD5B78" w:rsidP="00A30BCA">
      <w:pPr>
        <w:jc w:val="both"/>
      </w:pPr>
      <w:r w:rsidRPr="00AD5B78">
        <w:rPr>
          <w:bCs/>
        </w:rPr>
        <w:t>3. Планирование составлено на основе</w:t>
      </w:r>
      <w:r w:rsidR="00A30BCA">
        <w:rPr>
          <w:bCs/>
        </w:rPr>
        <w:t>:</w:t>
      </w:r>
      <w:r w:rsidRPr="00AD5B78">
        <w:rPr>
          <w:bCs/>
        </w:rPr>
        <w:t xml:space="preserve"> </w:t>
      </w:r>
      <w:r w:rsidR="00A30BCA" w:rsidRPr="00A91A73">
        <w:t>Федеральной рабочей программы начального общего образования «</w:t>
      </w:r>
      <w:r w:rsidR="00A30BCA">
        <w:t>Изобразительно</w:t>
      </w:r>
      <w:r w:rsidR="009A156A">
        <w:t>е</w:t>
      </w:r>
      <w:r w:rsidR="00A30BCA">
        <w:t xml:space="preserve"> искусств</w:t>
      </w:r>
      <w:r w:rsidR="009A156A">
        <w:t>о</w:t>
      </w:r>
      <w:r w:rsidR="00A30BCA" w:rsidRPr="00A91A73">
        <w:t>» (для 1-4 классов образовательных учреждений). – Федеральное государственное бюджетное научное учреждение институт  стратегии развития образования. – Москва – 202</w:t>
      </w:r>
      <w:r w:rsidR="00A30BCA">
        <w:t>3</w:t>
      </w:r>
      <w:r w:rsidR="00A30BCA" w:rsidRPr="00A91A73">
        <w:t xml:space="preserve"> </w:t>
      </w:r>
    </w:p>
    <w:p w14:paraId="141DFB97" w14:textId="10ED837C" w:rsidR="00AD5B78" w:rsidRPr="00AD5B78" w:rsidRDefault="00AD5B78" w:rsidP="00A30BCA">
      <w:pPr>
        <w:shd w:val="clear" w:color="auto" w:fill="FFFFFF"/>
        <w:autoSpaceDE w:val="0"/>
        <w:autoSpaceDN w:val="0"/>
        <w:adjustRightInd w:val="0"/>
        <w:jc w:val="both"/>
        <w:rPr>
          <w:bCs/>
        </w:rPr>
      </w:pPr>
    </w:p>
    <w:p w14:paraId="5D498880" w14:textId="7057C48A" w:rsidR="00AD5B78" w:rsidRPr="00AD5B78" w:rsidRDefault="00AD5B78" w:rsidP="0021775D">
      <w:pPr>
        <w:jc w:val="both"/>
        <w:rPr>
          <w:rFonts w:eastAsia="Calibri"/>
          <w:b/>
        </w:rPr>
      </w:pPr>
      <w:r w:rsidRPr="00AD5B78">
        <w:rPr>
          <w:bCs/>
        </w:rPr>
        <w:t xml:space="preserve">4. Учебник: </w:t>
      </w:r>
      <w:r w:rsidRPr="00AD5B78">
        <w:rPr>
          <w:rFonts w:eastAsia="Calibri"/>
        </w:rPr>
        <w:t xml:space="preserve">Изобразительное искусство </w:t>
      </w:r>
      <w:r w:rsidRPr="0021775D">
        <w:rPr>
          <w:rFonts w:eastAsia="Calibri"/>
        </w:rPr>
        <w:t>4</w:t>
      </w:r>
      <w:r w:rsidRPr="00AD5B78">
        <w:rPr>
          <w:rFonts w:eastAsia="Calibri"/>
        </w:rPr>
        <w:t xml:space="preserve"> класс: учебник для общеобразовательных организаций под ред. </w:t>
      </w:r>
      <w:proofErr w:type="spellStart"/>
      <w:r w:rsidRPr="00AD5B78">
        <w:rPr>
          <w:rFonts w:eastAsia="Calibri"/>
        </w:rPr>
        <w:t>Неменского</w:t>
      </w:r>
      <w:proofErr w:type="spellEnd"/>
      <w:r w:rsidRPr="00AD5B78">
        <w:rPr>
          <w:rFonts w:eastAsia="Calibri"/>
        </w:rPr>
        <w:t xml:space="preserve"> Б.М. - М.: Просвещение, 2014г. </w:t>
      </w:r>
    </w:p>
    <w:p w14:paraId="0625768E" w14:textId="77777777" w:rsidR="00AD5B78" w:rsidRPr="0021775D" w:rsidRDefault="00AD5B78" w:rsidP="0021775D">
      <w:pPr>
        <w:jc w:val="center"/>
        <w:rPr>
          <w:bCs/>
        </w:rPr>
      </w:pPr>
    </w:p>
    <w:p w14:paraId="7387CC4A" w14:textId="77777777" w:rsidR="00AD5B78" w:rsidRPr="0021775D" w:rsidRDefault="00AD5B78" w:rsidP="0021775D">
      <w:pPr>
        <w:rPr>
          <w:bCs/>
        </w:rPr>
      </w:pPr>
      <w:r w:rsidRPr="0021775D">
        <w:rPr>
          <w:bCs/>
        </w:rPr>
        <w:t>5. Срок реализации: 1 год</w:t>
      </w:r>
    </w:p>
    <w:p w14:paraId="7C1E3D84" w14:textId="77777777" w:rsidR="00E6474D" w:rsidRPr="0021775D" w:rsidRDefault="00E6474D" w:rsidP="0021775D">
      <w:pPr>
        <w:jc w:val="center"/>
        <w:rPr>
          <w:bCs/>
        </w:rPr>
      </w:pPr>
    </w:p>
    <w:p w14:paraId="15A28EBE" w14:textId="3B0CC708" w:rsidR="00AD5B78" w:rsidRPr="0021775D" w:rsidRDefault="00AD5B78" w:rsidP="0021775D">
      <w:pPr>
        <w:rPr>
          <w:bCs/>
        </w:rPr>
      </w:pPr>
      <w:r w:rsidRPr="0021775D">
        <w:rPr>
          <w:bCs/>
        </w:rPr>
        <w:t xml:space="preserve">6. Цели изучения учебного предмета: </w:t>
      </w:r>
    </w:p>
    <w:p w14:paraId="494FCAF3" w14:textId="77777777" w:rsidR="00AD5B78" w:rsidRPr="0021775D" w:rsidRDefault="00AD5B78" w:rsidP="0021775D">
      <w:pPr>
        <w:ind w:firstLine="600"/>
        <w:jc w:val="both"/>
      </w:pPr>
      <w:r w:rsidRPr="0021775D"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529B1CF" w14:textId="77777777" w:rsidR="00AD5B78" w:rsidRPr="0021775D" w:rsidRDefault="00AD5B78" w:rsidP="0021775D">
      <w:pPr>
        <w:ind w:firstLine="600"/>
        <w:jc w:val="both"/>
      </w:pPr>
      <w:r w:rsidRPr="0021775D"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743C532D" w14:textId="77777777" w:rsidR="00AD5B78" w:rsidRPr="0021775D" w:rsidRDefault="00AD5B78" w:rsidP="0021775D">
      <w:pPr>
        <w:rPr>
          <w:bCs/>
        </w:rPr>
      </w:pPr>
    </w:p>
    <w:p w14:paraId="2B70D28B" w14:textId="77777777" w:rsidR="00AD5B78" w:rsidRPr="0021775D" w:rsidRDefault="00AD5B78" w:rsidP="00137E68">
      <w:pPr>
        <w:tabs>
          <w:tab w:val="left" w:pos="993"/>
        </w:tabs>
        <w:jc w:val="center"/>
      </w:pPr>
      <w:r w:rsidRPr="0021775D">
        <w:t>7. Планируемые образовательные результаты</w:t>
      </w:r>
    </w:p>
    <w:p w14:paraId="1FBADFA9" w14:textId="77777777" w:rsidR="0021775D" w:rsidRPr="0021775D" w:rsidRDefault="0021775D" w:rsidP="0021775D">
      <w:pPr>
        <w:pStyle w:val="aa"/>
        <w:ind w:left="0" w:firstLine="709"/>
        <w:jc w:val="both"/>
        <w:rPr>
          <w:bCs/>
          <w:shd w:val="clear" w:color="auto" w:fill="FFFFFF"/>
        </w:rPr>
      </w:pPr>
      <w:bookmarkStart w:id="1" w:name="_Hlk143834508"/>
      <w:r w:rsidRPr="0021775D">
        <w:rPr>
          <w:bCs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Программа воспитания заложена в личностных результатах. </w:t>
      </w:r>
      <w:bookmarkEnd w:id="1"/>
    </w:p>
    <w:p w14:paraId="3ED36995" w14:textId="77777777" w:rsidR="0021775D" w:rsidRPr="0021775D" w:rsidRDefault="0021775D" w:rsidP="00137E68">
      <w:pPr>
        <w:tabs>
          <w:tab w:val="left" w:pos="993"/>
        </w:tabs>
        <w:jc w:val="center"/>
      </w:pPr>
      <w:r w:rsidRPr="0021775D">
        <w:t>7.1. Личностные результаты</w:t>
      </w:r>
    </w:p>
    <w:p w14:paraId="3C58C1F6" w14:textId="77777777" w:rsidR="0021775D" w:rsidRPr="0021775D" w:rsidRDefault="0021775D" w:rsidP="0021775D">
      <w:pPr>
        <w:ind w:firstLine="600"/>
        <w:jc w:val="both"/>
      </w:pPr>
      <w:r w:rsidRPr="0021775D"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415C3B9" w14:textId="77777777" w:rsidR="0021775D" w:rsidRPr="0021775D" w:rsidRDefault="0021775D" w:rsidP="0021775D">
      <w:pPr>
        <w:ind w:firstLine="600"/>
        <w:jc w:val="both"/>
      </w:pPr>
      <w:r w:rsidRPr="0021775D"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1775D">
        <w:rPr>
          <w:b/>
        </w:rPr>
        <w:t>личностные результаты</w:t>
      </w:r>
      <w:r w:rsidRPr="0021775D">
        <w:t xml:space="preserve">: </w:t>
      </w:r>
    </w:p>
    <w:p w14:paraId="42026361" w14:textId="77777777" w:rsidR="0021775D" w:rsidRPr="0021775D" w:rsidRDefault="0021775D" w:rsidP="0021775D">
      <w:pPr>
        <w:numPr>
          <w:ilvl w:val="0"/>
          <w:numId w:val="4"/>
        </w:numPr>
        <w:jc w:val="both"/>
      </w:pPr>
      <w:r w:rsidRPr="0021775D">
        <w:t xml:space="preserve">уважение и ценностное отношение к своей Родине – России; </w:t>
      </w:r>
    </w:p>
    <w:p w14:paraId="70AB4B8A" w14:textId="77777777" w:rsidR="0021775D" w:rsidRPr="0021775D" w:rsidRDefault="0021775D" w:rsidP="0021775D">
      <w:pPr>
        <w:numPr>
          <w:ilvl w:val="0"/>
          <w:numId w:val="4"/>
        </w:numPr>
        <w:jc w:val="both"/>
      </w:pPr>
      <w:r w:rsidRPr="0021775D"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67DDC06" w14:textId="77777777" w:rsidR="0021775D" w:rsidRPr="0021775D" w:rsidRDefault="0021775D" w:rsidP="0021775D">
      <w:pPr>
        <w:numPr>
          <w:ilvl w:val="0"/>
          <w:numId w:val="4"/>
        </w:numPr>
        <w:jc w:val="both"/>
      </w:pPr>
      <w:r w:rsidRPr="0021775D">
        <w:t>духовно-нравственное развитие обучающихся;</w:t>
      </w:r>
    </w:p>
    <w:p w14:paraId="556ECBCA" w14:textId="77777777" w:rsidR="0021775D" w:rsidRPr="0021775D" w:rsidRDefault="0021775D" w:rsidP="0021775D">
      <w:pPr>
        <w:numPr>
          <w:ilvl w:val="0"/>
          <w:numId w:val="4"/>
        </w:numPr>
        <w:jc w:val="both"/>
      </w:pPr>
      <w:r w:rsidRPr="0021775D">
        <w:lastRenderedPageBreak/>
        <w:t>мотивация к познанию и обучению, готовность к саморазвитию и активному участию в социально значимой деятельности;</w:t>
      </w:r>
    </w:p>
    <w:p w14:paraId="168CD6BB" w14:textId="77777777" w:rsidR="0021775D" w:rsidRPr="0021775D" w:rsidRDefault="0021775D" w:rsidP="0021775D">
      <w:pPr>
        <w:numPr>
          <w:ilvl w:val="0"/>
          <w:numId w:val="4"/>
        </w:numPr>
        <w:jc w:val="both"/>
      </w:pPr>
      <w:r w:rsidRPr="0021775D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4168F50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Патриотическое воспитание</w:t>
      </w:r>
      <w:r w:rsidRPr="0021775D"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084BF8F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Гражданское воспитание</w:t>
      </w:r>
      <w:r w:rsidRPr="0021775D"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5FB5C66F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Духовно-нравственное воспитание</w:t>
      </w:r>
      <w:r w:rsidRPr="0021775D"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B8A8955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Эстетическое воспитание</w:t>
      </w:r>
      <w:r w:rsidRPr="0021775D"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CC36921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Ценности познавательной деятельности</w:t>
      </w:r>
      <w:r w:rsidRPr="0021775D"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FA4FC5E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Экологическое воспитание</w:t>
      </w:r>
      <w:r w:rsidRPr="0021775D"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177272D9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Трудовое воспитание</w:t>
      </w:r>
      <w:r w:rsidRPr="0021775D"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2" w:name="_Toc124264881"/>
      <w:bookmarkEnd w:id="2"/>
    </w:p>
    <w:p w14:paraId="5A987106" w14:textId="77777777" w:rsidR="00E6474D" w:rsidRPr="0021775D" w:rsidRDefault="00E6474D" w:rsidP="0021775D">
      <w:pPr>
        <w:ind w:firstLine="709"/>
        <w:rPr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21775D" w:rsidRPr="0021775D" w14:paraId="70023452" w14:textId="77777777" w:rsidTr="00E6474D">
        <w:tc>
          <w:tcPr>
            <w:tcW w:w="3703" w:type="dxa"/>
            <w:hideMark/>
          </w:tcPr>
          <w:p w14:paraId="5492AC46" w14:textId="77777777" w:rsidR="00176607" w:rsidRPr="0021775D" w:rsidRDefault="00176607" w:rsidP="0021775D">
            <w:pPr>
              <w:ind w:firstLine="709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14:paraId="19E7E328" w14:textId="77777777" w:rsidR="00176607" w:rsidRPr="0021775D" w:rsidRDefault="00176607" w:rsidP="0021775D">
            <w:pPr>
              <w:ind w:firstLine="709"/>
              <w:rPr>
                <w:bCs/>
              </w:rPr>
            </w:pPr>
          </w:p>
        </w:tc>
      </w:tr>
    </w:tbl>
    <w:p w14:paraId="18FD09F1" w14:textId="77777777" w:rsidR="00176607" w:rsidRPr="0021775D" w:rsidRDefault="00176607" w:rsidP="0021775D">
      <w:pPr>
        <w:jc w:val="both"/>
        <w:rPr>
          <w:bCs/>
          <w:i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4852"/>
      </w:tblGrid>
      <w:tr w:rsidR="0021775D" w:rsidRPr="0021775D" w14:paraId="4B7FEA17" w14:textId="77777777" w:rsidTr="00346D79">
        <w:tc>
          <w:tcPr>
            <w:tcW w:w="4852" w:type="dxa"/>
            <w:hideMark/>
          </w:tcPr>
          <w:p w14:paraId="69ADCC35" w14:textId="77777777" w:rsidR="00176607" w:rsidRPr="0021775D" w:rsidRDefault="00176607" w:rsidP="0021775D">
            <w:pPr>
              <w:rPr>
                <w:rFonts w:eastAsia="Calibri"/>
                <w:bCs/>
              </w:rPr>
            </w:pPr>
          </w:p>
        </w:tc>
      </w:tr>
    </w:tbl>
    <w:p w14:paraId="7C74DBC7" w14:textId="33EF847F" w:rsidR="001A0C51" w:rsidRPr="0021775D" w:rsidRDefault="00346D79" w:rsidP="00137E68">
      <w:pPr>
        <w:tabs>
          <w:tab w:val="left" w:pos="993"/>
        </w:tabs>
        <w:jc w:val="center"/>
      </w:pPr>
      <w:r w:rsidRPr="0021775D">
        <w:t>7</w:t>
      </w:r>
      <w:r w:rsidR="001A0C51" w:rsidRPr="0021775D">
        <w:t>.2. Метапредметные результаты</w:t>
      </w:r>
    </w:p>
    <w:p w14:paraId="3843B650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Овладение универсальными познавательными действиями</w:t>
      </w:r>
      <w:r w:rsidRPr="0021775D">
        <w:t xml:space="preserve"> </w:t>
      </w:r>
    </w:p>
    <w:p w14:paraId="18B5F43B" w14:textId="77777777" w:rsidR="0021775D" w:rsidRPr="0021775D" w:rsidRDefault="0021775D" w:rsidP="0021775D">
      <w:pPr>
        <w:ind w:firstLine="600"/>
        <w:jc w:val="both"/>
      </w:pPr>
      <w:r w:rsidRPr="0021775D"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76734C2" w14:textId="77777777" w:rsidR="0021775D" w:rsidRPr="0021775D" w:rsidRDefault="0021775D" w:rsidP="0021775D">
      <w:pPr>
        <w:ind w:firstLine="600"/>
        <w:jc w:val="both"/>
      </w:pPr>
      <w:r w:rsidRPr="0021775D">
        <w:t>Пространственные представления и сенсорные способности:</w:t>
      </w:r>
    </w:p>
    <w:p w14:paraId="6D5FA83A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t>характеризовать форму предмета, конструкции;</w:t>
      </w:r>
    </w:p>
    <w:p w14:paraId="09C5AA4A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t>выявлять доминантные черты (характерные особенности) в визуальном образе;</w:t>
      </w:r>
    </w:p>
    <w:p w14:paraId="7F229E0A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lastRenderedPageBreak/>
        <w:t>сравнивать плоскостные и пространственные объекты по заданным основаниям;</w:t>
      </w:r>
    </w:p>
    <w:p w14:paraId="6E15D892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t>находить ассоциативные связи между визуальными образами разных форм и предметов;</w:t>
      </w:r>
    </w:p>
    <w:p w14:paraId="57224B74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t>сопоставлять части и целое в видимом образе, предмете, конструкции;</w:t>
      </w:r>
    </w:p>
    <w:p w14:paraId="59B58911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t>анализировать пропорциональные отношения частей внутри целого и предметов между собой;</w:t>
      </w:r>
    </w:p>
    <w:p w14:paraId="2458288B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t>обобщать форму составной конструкции;</w:t>
      </w:r>
    </w:p>
    <w:p w14:paraId="65182E64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BB8A09F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t xml:space="preserve">передавать обобщённый образ реальности при построении плоской композиции; </w:t>
      </w:r>
    </w:p>
    <w:p w14:paraId="24F6DBFD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t>соотносить тональные отношения (тёмное – светлое) в пространственных и плоскостных объектах;</w:t>
      </w:r>
    </w:p>
    <w:p w14:paraId="2D6245DD" w14:textId="77777777" w:rsidR="0021775D" w:rsidRPr="0021775D" w:rsidRDefault="0021775D" w:rsidP="0021775D">
      <w:pPr>
        <w:numPr>
          <w:ilvl w:val="0"/>
          <w:numId w:val="5"/>
        </w:numPr>
        <w:jc w:val="both"/>
      </w:pPr>
      <w:r w:rsidRPr="0021775D"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2E1EF7AB" w14:textId="77777777" w:rsidR="0021775D" w:rsidRPr="0021775D" w:rsidRDefault="0021775D" w:rsidP="0021775D">
      <w:pPr>
        <w:ind w:firstLine="600"/>
        <w:jc w:val="both"/>
      </w:pPr>
      <w:r w:rsidRPr="0021775D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510206D" w14:textId="77777777" w:rsidR="0021775D" w:rsidRPr="0021775D" w:rsidRDefault="0021775D" w:rsidP="0021775D">
      <w:pPr>
        <w:numPr>
          <w:ilvl w:val="0"/>
          <w:numId w:val="6"/>
        </w:numPr>
        <w:jc w:val="both"/>
      </w:pPr>
      <w:r w:rsidRPr="0021775D"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6B8F67A" w14:textId="77777777" w:rsidR="0021775D" w:rsidRPr="0021775D" w:rsidRDefault="0021775D" w:rsidP="0021775D">
      <w:pPr>
        <w:numPr>
          <w:ilvl w:val="0"/>
          <w:numId w:val="6"/>
        </w:numPr>
        <w:jc w:val="both"/>
      </w:pPr>
      <w:r w:rsidRPr="0021775D"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0D469FC" w14:textId="77777777" w:rsidR="0021775D" w:rsidRPr="0021775D" w:rsidRDefault="0021775D" w:rsidP="0021775D">
      <w:pPr>
        <w:numPr>
          <w:ilvl w:val="0"/>
          <w:numId w:val="6"/>
        </w:numPr>
        <w:jc w:val="both"/>
      </w:pPr>
      <w:r w:rsidRPr="0021775D"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FF29CD8" w14:textId="77777777" w:rsidR="0021775D" w:rsidRPr="0021775D" w:rsidRDefault="0021775D" w:rsidP="0021775D">
      <w:pPr>
        <w:numPr>
          <w:ilvl w:val="0"/>
          <w:numId w:val="6"/>
        </w:numPr>
        <w:jc w:val="both"/>
      </w:pPr>
      <w:r w:rsidRPr="0021775D"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4978026E" w14:textId="77777777" w:rsidR="0021775D" w:rsidRPr="0021775D" w:rsidRDefault="0021775D" w:rsidP="0021775D">
      <w:pPr>
        <w:numPr>
          <w:ilvl w:val="0"/>
          <w:numId w:val="6"/>
        </w:numPr>
        <w:jc w:val="both"/>
      </w:pPr>
      <w:r w:rsidRPr="0021775D"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C021400" w14:textId="77777777" w:rsidR="0021775D" w:rsidRPr="0021775D" w:rsidRDefault="0021775D" w:rsidP="0021775D">
      <w:pPr>
        <w:numPr>
          <w:ilvl w:val="0"/>
          <w:numId w:val="6"/>
        </w:numPr>
        <w:jc w:val="both"/>
      </w:pPr>
      <w:r w:rsidRPr="0021775D">
        <w:t>использовать знаково-символические средства для составления орнаментов и декоративных композиций;</w:t>
      </w:r>
    </w:p>
    <w:p w14:paraId="16C5F5E8" w14:textId="77777777" w:rsidR="0021775D" w:rsidRPr="0021775D" w:rsidRDefault="0021775D" w:rsidP="0021775D">
      <w:pPr>
        <w:numPr>
          <w:ilvl w:val="0"/>
          <w:numId w:val="6"/>
        </w:numPr>
        <w:jc w:val="both"/>
      </w:pPr>
      <w:r w:rsidRPr="0021775D">
        <w:t>классифицировать произведения искусства по видам и, соответственно, по назначению в жизни людей;</w:t>
      </w:r>
    </w:p>
    <w:p w14:paraId="437777B5" w14:textId="77777777" w:rsidR="0021775D" w:rsidRPr="0021775D" w:rsidRDefault="0021775D" w:rsidP="0021775D">
      <w:pPr>
        <w:numPr>
          <w:ilvl w:val="0"/>
          <w:numId w:val="6"/>
        </w:numPr>
        <w:jc w:val="both"/>
      </w:pPr>
      <w:r w:rsidRPr="0021775D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9383DF5" w14:textId="77777777" w:rsidR="0021775D" w:rsidRPr="0021775D" w:rsidRDefault="0021775D" w:rsidP="0021775D">
      <w:pPr>
        <w:numPr>
          <w:ilvl w:val="0"/>
          <w:numId w:val="6"/>
        </w:numPr>
        <w:jc w:val="both"/>
      </w:pPr>
      <w:r w:rsidRPr="0021775D">
        <w:t>ставить и использовать вопросы как исследовательский инструмент познания.</w:t>
      </w:r>
    </w:p>
    <w:p w14:paraId="5DADCCB9" w14:textId="77777777" w:rsidR="0021775D" w:rsidRPr="0021775D" w:rsidRDefault="0021775D" w:rsidP="0021775D">
      <w:pPr>
        <w:ind w:firstLine="600"/>
        <w:jc w:val="both"/>
      </w:pPr>
      <w:r w:rsidRPr="0021775D"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F93C48C" w14:textId="77777777" w:rsidR="0021775D" w:rsidRPr="0021775D" w:rsidRDefault="0021775D" w:rsidP="0021775D">
      <w:pPr>
        <w:numPr>
          <w:ilvl w:val="0"/>
          <w:numId w:val="7"/>
        </w:numPr>
        <w:jc w:val="both"/>
      </w:pPr>
      <w:r w:rsidRPr="0021775D">
        <w:t>использовать электронные образовательные ресурсы;</w:t>
      </w:r>
    </w:p>
    <w:p w14:paraId="12E82BEB" w14:textId="77777777" w:rsidR="0021775D" w:rsidRPr="0021775D" w:rsidRDefault="0021775D" w:rsidP="0021775D">
      <w:pPr>
        <w:numPr>
          <w:ilvl w:val="0"/>
          <w:numId w:val="7"/>
        </w:numPr>
        <w:jc w:val="both"/>
      </w:pPr>
      <w:r w:rsidRPr="0021775D">
        <w:t>уметь работать с электронными учебниками и учебными пособиями;</w:t>
      </w:r>
    </w:p>
    <w:p w14:paraId="6FE98FFD" w14:textId="77777777" w:rsidR="0021775D" w:rsidRPr="0021775D" w:rsidRDefault="0021775D" w:rsidP="0021775D">
      <w:pPr>
        <w:numPr>
          <w:ilvl w:val="0"/>
          <w:numId w:val="7"/>
        </w:numPr>
        <w:jc w:val="both"/>
      </w:pPr>
      <w:r w:rsidRPr="0021775D"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E45D0E6" w14:textId="77777777" w:rsidR="0021775D" w:rsidRPr="0021775D" w:rsidRDefault="0021775D" w:rsidP="0021775D">
      <w:pPr>
        <w:numPr>
          <w:ilvl w:val="0"/>
          <w:numId w:val="7"/>
        </w:numPr>
        <w:jc w:val="both"/>
      </w:pPr>
      <w:r w:rsidRPr="0021775D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076BE84A" w14:textId="77777777" w:rsidR="0021775D" w:rsidRPr="0021775D" w:rsidRDefault="0021775D" w:rsidP="0021775D">
      <w:pPr>
        <w:numPr>
          <w:ilvl w:val="0"/>
          <w:numId w:val="7"/>
        </w:numPr>
        <w:jc w:val="both"/>
      </w:pPr>
      <w:r w:rsidRPr="0021775D"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1BB258A" w14:textId="77777777" w:rsidR="0021775D" w:rsidRPr="0021775D" w:rsidRDefault="0021775D" w:rsidP="0021775D">
      <w:pPr>
        <w:numPr>
          <w:ilvl w:val="0"/>
          <w:numId w:val="7"/>
        </w:numPr>
        <w:jc w:val="both"/>
      </w:pPr>
      <w:r w:rsidRPr="0021775D"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39C03FD" w14:textId="77777777" w:rsidR="0021775D" w:rsidRPr="0021775D" w:rsidRDefault="0021775D" w:rsidP="0021775D">
      <w:pPr>
        <w:numPr>
          <w:ilvl w:val="0"/>
          <w:numId w:val="7"/>
        </w:numPr>
        <w:jc w:val="both"/>
      </w:pPr>
      <w:r w:rsidRPr="0021775D">
        <w:t>соблюдать правила информационной безопасности при работе в Интернете.</w:t>
      </w:r>
    </w:p>
    <w:p w14:paraId="6351C71E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Овладение универсальными коммуникативными действиями</w:t>
      </w:r>
      <w:r w:rsidRPr="0021775D">
        <w:t xml:space="preserve"> </w:t>
      </w:r>
    </w:p>
    <w:p w14:paraId="5350AB4E" w14:textId="77777777" w:rsidR="0021775D" w:rsidRPr="0021775D" w:rsidRDefault="0021775D" w:rsidP="0021775D">
      <w:pPr>
        <w:ind w:firstLine="600"/>
        <w:jc w:val="both"/>
      </w:pPr>
      <w:r w:rsidRPr="0021775D"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8C8AE45" w14:textId="77777777" w:rsidR="0021775D" w:rsidRPr="0021775D" w:rsidRDefault="0021775D" w:rsidP="0021775D">
      <w:pPr>
        <w:numPr>
          <w:ilvl w:val="0"/>
          <w:numId w:val="8"/>
        </w:numPr>
        <w:jc w:val="both"/>
      </w:pPr>
      <w:r w:rsidRPr="0021775D"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5D26C3A" w14:textId="77777777" w:rsidR="0021775D" w:rsidRPr="0021775D" w:rsidRDefault="0021775D" w:rsidP="0021775D">
      <w:pPr>
        <w:numPr>
          <w:ilvl w:val="0"/>
          <w:numId w:val="8"/>
        </w:numPr>
        <w:jc w:val="both"/>
      </w:pPr>
      <w:r w:rsidRPr="0021775D"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48EBAC6" w14:textId="77777777" w:rsidR="0021775D" w:rsidRPr="0021775D" w:rsidRDefault="0021775D" w:rsidP="0021775D">
      <w:pPr>
        <w:numPr>
          <w:ilvl w:val="0"/>
          <w:numId w:val="8"/>
        </w:numPr>
        <w:jc w:val="both"/>
      </w:pPr>
      <w:r w:rsidRPr="0021775D"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29FFF44" w14:textId="77777777" w:rsidR="0021775D" w:rsidRPr="0021775D" w:rsidRDefault="0021775D" w:rsidP="0021775D">
      <w:pPr>
        <w:numPr>
          <w:ilvl w:val="0"/>
          <w:numId w:val="8"/>
        </w:numPr>
        <w:jc w:val="both"/>
      </w:pPr>
      <w:r w:rsidRPr="0021775D">
        <w:t>демонстрировать и объяснять результаты своего творческого, художественного или исследовательского опыта;</w:t>
      </w:r>
    </w:p>
    <w:p w14:paraId="0F10BC88" w14:textId="77777777" w:rsidR="0021775D" w:rsidRPr="0021775D" w:rsidRDefault="0021775D" w:rsidP="0021775D">
      <w:pPr>
        <w:numPr>
          <w:ilvl w:val="0"/>
          <w:numId w:val="8"/>
        </w:numPr>
        <w:jc w:val="both"/>
      </w:pPr>
      <w:r w:rsidRPr="0021775D"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101D654E" w14:textId="77777777" w:rsidR="0021775D" w:rsidRPr="0021775D" w:rsidRDefault="0021775D" w:rsidP="0021775D">
      <w:pPr>
        <w:numPr>
          <w:ilvl w:val="0"/>
          <w:numId w:val="8"/>
        </w:numPr>
        <w:jc w:val="both"/>
      </w:pPr>
      <w:r w:rsidRPr="0021775D"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2C42824" w14:textId="77777777" w:rsidR="0021775D" w:rsidRPr="0021775D" w:rsidRDefault="0021775D" w:rsidP="0021775D">
      <w:pPr>
        <w:numPr>
          <w:ilvl w:val="0"/>
          <w:numId w:val="8"/>
        </w:numPr>
        <w:jc w:val="both"/>
      </w:pPr>
      <w:r w:rsidRPr="0021775D"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A44DFDE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Овладение универсальными регулятивными действиями</w:t>
      </w:r>
      <w:r w:rsidRPr="0021775D">
        <w:t xml:space="preserve"> </w:t>
      </w:r>
    </w:p>
    <w:p w14:paraId="4F4D2BFA" w14:textId="77777777" w:rsidR="0021775D" w:rsidRPr="0021775D" w:rsidRDefault="0021775D" w:rsidP="0021775D">
      <w:pPr>
        <w:ind w:firstLine="600"/>
        <w:jc w:val="both"/>
      </w:pPr>
      <w:r w:rsidRPr="0021775D"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E9CF7FA" w14:textId="77777777" w:rsidR="0021775D" w:rsidRPr="0021775D" w:rsidRDefault="0021775D" w:rsidP="0021775D">
      <w:pPr>
        <w:numPr>
          <w:ilvl w:val="0"/>
          <w:numId w:val="9"/>
        </w:numPr>
        <w:jc w:val="both"/>
      </w:pPr>
      <w:r w:rsidRPr="0021775D">
        <w:t>внимательно относиться и выполнять учебные задачи, поставленные учителем;</w:t>
      </w:r>
    </w:p>
    <w:p w14:paraId="46E209B6" w14:textId="77777777" w:rsidR="0021775D" w:rsidRPr="0021775D" w:rsidRDefault="0021775D" w:rsidP="0021775D">
      <w:pPr>
        <w:numPr>
          <w:ilvl w:val="0"/>
          <w:numId w:val="9"/>
        </w:numPr>
        <w:jc w:val="both"/>
      </w:pPr>
      <w:r w:rsidRPr="0021775D">
        <w:t>соблюдать последовательность учебных действий при выполнении задания;</w:t>
      </w:r>
    </w:p>
    <w:p w14:paraId="689B676D" w14:textId="77777777" w:rsidR="0021775D" w:rsidRPr="0021775D" w:rsidRDefault="0021775D" w:rsidP="0021775D">
      <w:pPr>
        <w:numPr>
          <w:ilvl w:val="0"/>
          <w:numId w:val="9"/>
        </w:numPr>
        <w:jc w:val="both"/>
      </w:pPr>
      <w:r w:rsidRPr="0021775D"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CACBA5D" w14:textId="2CDBB869" w:rsidR="0021775D" w:rsidRPr="0021775D" w:rsidRDefault="0021775D" w:rsidP="0021775D">
      <w:pPr>
        <w:tabs>
          <w:tab w:val="left" w:pos="993"/>
        </w:tabs>
        <w:ind w:firstLine="709"/>
        <w:jc w:val="center"/>
      </w:pPr>
      <w:r w:rsidRPr="0021775D">
        <w:t>соотносить свои действия с планируемыми результатами, осуществлять контроль своей деятельности в процессе достижения результата</w:t>
      </w:r>
    </w:p>
    <w:p w14:paraId="2803B8F3" w14:textId="77777777" w:rsidR="00137E68" w:rsidRDefault="00137E68" w:rsidP="0021775D">
      <w:pPr>
        <w:tabs>
          <w:tab w:val="left" w:pos="993"/>
        </w:tabs>
        <w:ind w:firstLine="709"/>
        <w:jc w:val="center"/>
      </w:pPr>
    </w:p>
    <w:p w14:paraId="24FB776C" w14:textId="1380DDA0" w:rsidR="001A0C51" w:rsidRPr="0021775D" w:rsidRDefault="00346D79" w:rsidP="0021775D">
      <w:pPr>
        <w:tabs>
          <w:tab w:val="left" w:pos="993"/>
        </w:tabs>
        <w:ind w:firstLine="709"/>
        <w:jc w:val="center"/>
      </w:pPr>
      <w:r w:rsidRPr="0021775D">
        <w:t>7</w:t>
      </w:r>
      <w:r w:rsidR="001A0C51" w:rsidRPr="0021775D">
        <w:t>.3. Предметные результаты</w:t>
      </w:r>
    </w:p>
    <w:p w14:paraId="16618E73" w14:textId="77777777" w:rsidR="0021775D" w:rsidRPr="0021775D" w:rsidRDefault="0021775D" w:rsidP="0021775D">
      <w:pPr>
        <w:ind w:firstLine="600"/>
        <w:jc w:val="both"/>
      </w:pPr>
      <w:r w:rsidRPr="0021775D">
        <w:t xml:space="preserve">К концу обучения в </w:t>
      </w:r>
      <w:r w:rsidRPr="0021775D">
        <w:rPr>
          <w:b/>
        </w:rPr>
        <w:t>4 классе</w:t>
      </w:r>
      <w:r w:rsidRPr="0021775D"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7A2887A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Модуль «Графика»</w:t>
      </w:r>
    </w:p>
    <w:p w14:paraId="715A7AB9" w14:textId="77777777" w:rsidR="0021775D" w:rsidRPr="0021775D" w:rsidRDefault="0021775D" w:rsidP="0021775D">
      <w:pPr>
        <w:ind w:firstLine="600"/>
        <w:jc w:val="both"/>
      </w:pPr>
      <w:r w:rsidRPr="0021775D"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722F335" w14:textId="77777777" w:rsidR="0021775D" w:rsidRPr="0021775D" w:rsidRDefault="0021775D" w:rsidP="0021775D">
      <w:pPr>
        <w:ind w:firstLine="600"/>
        <w:jc w:val="both"/>
      </w:pPr>
      <w:r w:rsidRPr="0021775D"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2D91696" w14:textId="77777777" w:rsidR="0021775D" w:rsidRPr="0021775D" w:rsidRDefault="0021775D" w:rsidP="0021775D">
      <w:pPr>
        <w:ind w:firstLine="600"/>
        <w:jc w:val="both"/>
      </w:pPr>
      <w:r w:rsidRPr="0021775D">
        <w:t>Создавать зарисовки памятников отечественной и мировой архитектуры.</w:t>
      </w:r>
    </w:p>
    <w:p w14:paraId="6D446CA1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Модуль «Живопись»</w:t>
      </w:r>
    </w:p>
    <w:p w14:paraId="75084B28" w14:textId="77777777" w:rsidR="0021775D" w:rsidRPr="0021775D" w:rsidRDefault="0021775D" w:rsidP="0021775D">
      <w:pPr>
        <w:ind w:firstLine="600"/>
        <w:jc w:val="both"/>
      </w:pPr>
      <w:r w:rsidRPr="0021775D"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5A38224F" w14:textId="77777777" w:rsidR="0021775D" w:rsidRPr="0021775D" w:rsidRDefault="0021775D" w:rsidP="0021775D">
      <w:pPr>
        <w:ind w:firstLine="600"/>
        <w:jc w:val="both"/>
      </w:pPr>
      <w:r w:rsidRPr="0021775D"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6891661" w14:textId="77777777" w:rsidR="0021775D" w:rsidRPr="0021775D" w:rsidRDefault="0021775D" w:rsidP="0021775D">
      <w:pPr>
        <w:ind w:firstLine="600"/>
        <w:jc w:val="both"/>
      </w:pPr>
      <w:r w:rsidRPr="0021775D"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42C4D5F" w14:textId="77777777" w:rsidR="0021775D" w:rsidRPr="0021775D" w:rsidRDefault="0021775D" w:rsidP="0021775D">
      <w:pPr>
        <w:ind w:firstLine="600"/>
        <w:jc w:val="both"/>
      </w:pPr>
      <w:r w:rsidRPr="0021775D">
        <w:t>Создавать двойной портрет (например, портрет матери и ребёнка).</w:t>
      </w:r>
    </w:p>
    <w:p w14:paraId="72A10FF3" w14:textId="77777777" w:rsidR="0021775D" w:rsidRPr="0021775D" w:rsidRDefault="0021775D" w:rsidP="0021775D">
      <w:pPr>
        <w:ind w:firstLine="600"/>
        <w:jc w:val="both"/>
      </w:pPr>
      <w:r w:rsidRPr="0021775D">
        <w:t>Приобретать опыт создания композиции на тему «Древнерусский город».</w:t>
      </w:r>
    </w:p>
    <w:p w14:paraId="27EDC056" w14:textId="77777777" w:rsidR="0021775D" w:rsidRPr="0021775D" w:rsidRDefault="0021775D" w:rsidP="0021775D">
      <w:pPr>
        <w:ind w:firstLine="600"/>
        <w:jc w:val="both"/>
      </w:pPr>
      <w:r w:rsidRPr="0021775D"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6F85BD0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Модуль «Скульптура»</w:t>
      </w:r>
    </w:p>
    <w:p w14:paraId="60E719B8" w14:textId="77777777" w:rsidR="0021775D" w:rsidRPr="0021775D" w:rsidRDefault="0021775D" w:rsidP="0021775D">
      <w:pPr>
        <w:ind w:firstLine="600"/>
        <w:jc w:val="both"/>
      </w:pPr>
      <w:r w:rsidRPr="0021775D"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CD29BE9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Модуль «Декоративно-прикладное искусство»</w:t>
      </w:r>
    </w:p>
    <w:p w14:paraId="56B3FAFB" w14:textId="77777777" w:rsidR="0021775D" w:rsidRPr="0021775D" w:rsidRDefault="0021775D" w:rsidP="0021775D">
      <w:pPr>
        <w:ind w:firstLine="600"/>
        <w:jc w:val="both"/>
      </w:pPr>
      <w:r w:rsidRPr="0021775D"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1B05802" w14:textId="77777777" w:rsidR="0021775D" w:rsidRPr="0021775D" w:rsidRDefault="0021775D" w:rsidP="0021775D">
      <w:pPr>
        <w:ind w:firstLine="600"/>
        <w:jc w:val="both"/>
      </w:pPr>
      <w:r w:rsidRPr="0021775D"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52D22FC" w14:textId="77777777" w:rsidR="0021775D" w:rsidRPr="0021775D" w:rsidRDefault="0021775D" w:rsidP="0021775D">
      <w:pPr>
        <w:ind w:firstLine="600"/>
        <w:jc w:val="both"/>
      </w:pPr>
      <w:r w:rsidRPr="0021775D"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5FA40AB7" w14:textId="77777777" w:rsidR="0021775D" w:rsidRPr="0021775D" w:rsidRDefault="0021775D" w:rsidP="0021775D">
      <w:pPr>
        <w:ind w:firstLine="600"/>
        <w:jc w:val="both"/>
      </w:pPr>
      <w:r w:rsidRPr="0021775D"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333C0159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Модуль «Архитектура»</w:t>
      </w:r>
    </w:p>
    <w:p w14:paraId="200C7845" w14:textId="77777777" w:rsidR="0021775D" w:rsidRPr="0021775D" w:rsidRDefault="0021775D" w:rsidP="0021775D">
      <w:pPr>
        <w:ind w:firstLine="600"/>
        <w:jc w:val="both"/>
      </w:pPr>
      <w:r w:rsidRPr="0021775D">
        <w:t>Получить представление о конструкции традиционных жилищ у разных народов, об их связи с окружающей природой.</w:t>
      </w:r>
    </w:p>
    <w:p w14:paraId="196EA6BE" w14:textId="77777777" w:rsidR="0021775D" w:rsidRPr="0021775D" w:rsidRDefault="0021775D" w:rsidP="0021775D">
      <w:pPr>
        <w:ind w:firstLine="600"/>
        <w:jc w:val="both"/>
      </w:pPr>
      <w:r w:rsidRPr="0021775D"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44FF78ED" w14:textId="77777777" w:rsidR="0021775D" w:rsidRPr="0021775D" w:rsidRDefault="0021775D" w:rsidP="0021775D">
      <w:pPr>
        <w:ind w:firstLine="600"/>
        <w:jc w:val="both"/>
      </w:pPr>
      <w:r w:rsidRPr="0021775D"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17CEF4E4" w14:textId="77777777" w:rsidR="0021775D" w:rsidRPr="0021775D" w:rsidRDefault="0021775D" w:rsidP="0021775D">
      <w:pPr>
        <w:ind w:firstLine="600"/>
        <w:jc w:val="both"/>
      </w:pPr>
      <w:r w:rsidRPr="0021775D"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79958BAB" w14:textId="77777777" w:rsidR="0021775D" w:rsidRPr="0021775D" w:rsidRDefault="0021775D" w:rsidP="0021775D">
      <w:pPr>
        <w:ind w:firstLine="600"/>
        <w:jc w:val="both"/>
      </w:pPr>
      <w:r w:rsidRPr="0021775D"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791C0BD7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Модуль «Восприятие произведений искусства»</w:t>
      </w:r>
    </w:p>
    <w:p w14:paraId="43FF2686" w14:textId="77777777" w:rsidR="0021775D" w:rsidRPr="0021775D" w:rsidRDefault="0021775D" w:rsidP="0021775D">
      <w:pPr>
        <w:ind w:firstLine="600"/>
        <w:jc w:val="both"/>
      </w:pPr>
      <w:r w:rsidRPr="0021775D"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2E75C06B" w14:textId="77777777" w:rsidR="0021775D" w:rsidRPr="0021775D" w:rsidRDefault="0021775D" w:rsidP="0021775D">
      <w:pPr>
        <w:ind w:firstLine="600"/>
        <w:jc w:val="both"/>
      </w:pPr>
      <w:r w:rsidRPr="0021775D"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76638543" w14:textId="77777777" w:rsidR="0021775D" w:rsidRPr="0021775D" w:rsidRDefault="0021775D" w:rsidP="0021775D">
      <w:pPr>
        <w:ind w:firstLine="600"/>
        <w:jc w:val="both"/>
      </w:pPr>
      <w:r w:rsidRPr="0021775D">
        <w:lastRenderedPageBreak/>
        <w:t>Узнавать соборы Московского Кремля, Софийский собор в Великом Новгороде, храм Покрова на Нерли.</w:t>
      </w:r>
    </w:p>
    <w:p w14:paraId="62FC449D" w14:textId="77777777" w:rsidR="0021775D" w:rsidRPr="0021775D" w:rsidRDefault="0021775D" w:rsidP="0021775D">
      <w:pPr>
        <w:ind w:firstLine="600"/>
        <w:jc w:val="both"/>
      </w:pPr>
      <w:r w:rsidRPr="0021775D">
        <w:t>Уметь называть и объяснять содержание памятника К. Минину и Д. Пожарскому скульптора И. П. Мартоса в Москве.</w:t>
      </w:r>
    </w:p>
    <w:p w14:paraId="02E11CD2" w14:textId="77777777" w:rsidR="0021775D" w:rsidRPr="0021775D" w:rsidRDefault="0021775D" w:rsidP="0021775D">
      <w:pPr>
        <w:ind w:firstLine="600"/>
        <w:jc w:val="both"/>
      </w:pPr>
      <w:r w:rsidRPr="0021775D"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21775D">
        <w:t>Трептов</w:t>
      </w:r>
      <w:proofErr w:type="spellEnd"/>
      <w:r w:rsidRPr="0021775D"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111B5957" w14:textId="77777777" w:rsidR="0021775D" w:rsidRPr="0021775D" w:rsidRDefault="0021775D" w:rsidP="0021775D">
      <w:pPr>
        <w:ind w:firstLine="600"/>
        <w:jc w:val="both"/>
      </w:pPr>
      <w:r w:rsidRPr="0021775D"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13F2929" w14:textId="77777777" w:rsidR="0021775D" w:rsidRPr="0021775D" w:rsidRDefault="0021775D" w:rsidP="0021775D">
      <w:pPr>
        <w:ind w:firstLine="600"/>
        <w:jc w:val="both"/>
      </w:pPr>
      <w:r w:rsidRPr="0021775D"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F1AF079" w14:textId="77777777" w:rsidR="0021775D" w:rsidRPr="0021775D" w:rsidRDefault="0021775D" w:rsidP="0021775D">
      <w:pPr>
        <w:ind w:firstLine="600"/>
        <w:jc w:val="both"/>
      </w:pPr>
      <w:r w:rsidRPr="0021775D"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57881EFB" w14:textId="77777777" w:rsidR="0021775D" w:rsidRPr="0021775D" w:rsidRDefault="0021775D" w:rsidP="0021775D">
      <w:pPr>
        <w:ind w:firstLine="600"/>
        <w:jc w:val="both"/>
      </w:pPr>
      <w:r w:rsidRPr="0021775D">
        <w:rPr>
          <w:b/>
        </w:rPr>
        <w:t>Модуль «Азбука цифровой графики»</w:t>
      </w:r>
    </w:p>
    <w:p w14:paraId="1C1978E6" w14:textId="77777777" w:rsidR="0021775D" w:rsidRPr="0021775D" w:rsidRDefault="0021775D" w:rsidP="0021775D">
      <w:pPr>
        <w:ind w:firstLine="600"/>
        <w:jc w:val="both"/>
      </w:pPr>
      <w:r w:rsidRPr="0021775D"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21775D">
        <w:t>Paint</w:t>
      </w:r>
      <w:proofErr w:type="spellEnd"/>
      <w:r w:rsidRPr="0021775D">
        <w:t>: изображение линии горизонта и точки схода, перспективных сокращений, цветовых и тональных изменений.</w:t>
      </w:r>
    </w:p>
    <w:p w14:paraId="183FD0BF" w14:textId="77777777" w:rsidR="0021775D" w:rsidRPr="0021775D" w:rsidRDefault="0021775D" w:rsidP="0021775D">
      <w:pPr>
        <w:ind w:firstLine="600"/>
        <w:jc w:val="both"/>
      </w:pPr>
      <w:r w:rsidRPr="0021775D"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337E3E9" w14:textId="77777777" w:rsidR="0021775D" w:rsidRPr="0021775D" w:rsidRDefault="0021775D" w:rsidP="0021775D">
      <w:pPr>
        <w:ind w:firstLine="600"/>
        <w:jc w:val="both"/>
      </w:pPr>
      <w:r w:rsidRPr="0021775D"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722F4825" w14:textId="77777777" w:rsidR="0021775D" w:rsidRPr="0021775D" w:rsidRDefault="0021775D" w:rsidP="0021775D">
      <w:pPr>
        <w:ind w:firstLine="600"/>
        <w:jc w:val="both"/>
      </w:pPr>
      <w:r w:rsidRPr="0021775D"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1AEF9FDE" w14:textId="77777777" w:rsidR="0021775D" w:rsidRPr="0021775D" w:rsidRDefault="0021775D" w:rsidP="0021775D">
      <w:pPr>
        <w:ind w:firstLine="600"/>
        <w:jc w:val="both"/>
      </w:pPr>
      <w:r w:rsidRPr="0021775D"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75D4B4D4" w14:textId="77777777" w:rsidR="0021775D" w:rsidRPr="0021775D" w:rsidRDefault="0021775D" w:rsidP="0021775D">
      <w:pPr>
        <w:ind w:firstLine="600"/>
        <w:jc w:val="both"/>
      </w:pPr>
      <w:r w:rsidRPr="0021775D"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C2A1728" w14:textId="77777777" w:rsidR="0021775D" w:rsidRPr="0021775D" w:rsidRDefault="0021775D" w:rsidP="0021775D">
      <w:pPr>
        <w:ind w:firstLine="600"/>
        <w:jc w:val="both"/>
      </w:pPr>
      <w:r w:rsidRPr="0021775D">
        <w:t>Освоить анимацию простого повторяющегося движения изображения в виртуальном редакторе GIF-анимации.</w:t>
      </w:r>
    </w:p>
    <w:p w14:paraId="75C75A54" w14:textId="77777777" w:rsidR="0021775D" w:rsidRPr="0021775D" w:rsidRDefault="0021775D" w:rsidP="0021775D">
      <w:pPr>
        <w:ind w:firstLine="600"/>
        <w:jc w:val="both"/>
      </w:pPr>
      <w:r w:rsidRPr="0021775D">
        <w:t xml:space="preserve">Освоить и проводить компьютерные презентации в программе </w:t>
      </w:r>
      <w:proofErr w:type="spellStart"/>
      <w:r w:rsidRPr="0021775D">
        <w:t>PowerPoint</w:t>
      </w:r>
      <w:proofErr w:type="spellEnd"/>
      <w:r w:rsidRPr="0021775D"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7BE15201" w14:textId="77777777" w:rsidR="0021775D" w:rsidRPr="0021775D" w:rsidRDefault="0021775D" w:rsidP="0021775D">
      <w:pPr>
        <w:ind w:firstLine="600"/>
        <w:jc w:val="both"/>
      </w:pPr>
      <w:r w:rsidRPr="0021775D"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1B462B65" w14:textId="77777777" w:rsidR="00E86778" w:rsidRDefault="00E86778" w:rsidP="0021775D"/>
    <w:p w14:paraId="31DB15D3" w14:textId="77777777" w:rsidR="00137E68" w:rsidRPr="0021775D" w:rsidRDefault="00137E68" w:rsidP="0021775D">
      <w:pPr>
        <w:rPr>
          <w:bCs/>
        </w:rPr>
      </w:pPr>
    </w:p>
    <w:sectPr w:rsidR="00137E68" w:rsidRPr="0021775D" w:rsidSect="0021775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D5C5E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44385"/>
    <w:multiLevelType w:val="multilevel"/>
    <w:tmpl w:val="2D0A67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250210"/>
    <w:multiLevelType w:val="multilevel"/>
    <w:tmpl w:val="A28A3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CA326F"/>
    <w:multiLevelType w:val="multilevel"/>
    <w:tmpl w:val="1FDA76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D11556"/>
    <w:multiLevelType w:val="multilevel"/>
    <w:tmpl w:val="6AA83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921641"/>
    <w:multiLevelType w:val="multilevel"/>
    <w:tmpl w:val="927046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7" w15:restartNumberingAfterBreak="0">
    <w:nsid w:val="77C46235"/>
    <w:multiLevelType w:val="multilevel"/>
    <w:tmpl w:val="8AE29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DDF22C6"/>
    <w:multiLevelType w:val="multilevel"/>
    <w:tmpl w:val="8F9834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607"/>
    <w:rsid w:val="00032F3D"/>
    <w:rsid w:val="00035C87"/>
    <w:rsid w:val="000B19CB"/>
    <w:rsid w:val="00137E68"/>
    <w:rsid w:val="00176607"/>
    <w:rsid w:val="001A0C51"/>
    <w:rsid w:val="00211AAC"/>
    <w:rsid w:val="002165B6"/>
    <w:rsid w:val="0021775D"/>
    <w:rsid w:val="002527D4"/>
    <w:rsid w:val="00262766"/>
    <w:rsid w:val="00274130"/>
    <w:rsid w:val="002742E3"/>
    <w:rsid w:val="002B127F"/>
    <w:rsid w:val="003013B7"/>
    <w:rsid w:val="00311715"/>
    <w:rsid w:val="00317419"/>
    <w:rsid w:val="00346D79"/>
    <w:rsid w:val="00376ACF"/>
    <w:rsid w:val="00384BD3"/>
    <w:rsid w:val="003B4DB6"/>
    <w:rsid w:val="00445408"/>
    <w:rsid w:val="00462196"/>
    <w:rsid w:val="004771E4"/>
    <w:rsid w:val="004E394F"/>
    <w:rsid w:val="004F70E1"/>
    <w:rsid w:val="00521F7C"/>
    <w:rsid w:val="0056268C"/>
    <w:rsid w:val="005F5BFA"/>
    <w:rsid w:val="006C4C79"/>
    <w:rsid w:val="00715235"/>
    <w:rsid w:val="007A086F"/>
    <w:rsid w:val="007A6527"/>
    <w:rsid w:val="007C4946"/>
    <w:rsid w:val="00812B7C"/>
    <w:rsid w:val="008A4BF1"/>
    <w:rsid w:val="008F2E26"/>
    <w:rsid w:val="00917317"/>
    <w:rsid w:val="009A156A"/>
    <w:rsid w:val="00A30BCA"/>
    <w:rsid w:val="00A83BD3"/>
    <w:rsid w:val="00A87233"/>
    <w:rsid w:val="00A978A4"/>
    <w:rsid w:val="00AD5B78"/>
    <w:rsid w:val="00AE6988"/>
    <w:rsid w:val="00B1426D"/>
    <w:rsid w:val="00B65106"/>
    <w:rsid w:val="00B71CC4"/>
    <w:rsid w:val="00B764D8"/>
    <w:rsid w:val="00B85388"/>
    <w:rsid w:val="00BA36F2"/>
    <w:rsid w:val="00BC22BA"/>
    <w:rsid w:val="00BC3218"/>
    <w:rsid w:val="00BD7864"/>
    <w:rsid w:val="00BF2210"/>
    <w:rsid w:val="00C35A0A"/>
    <w:rsid w:val="00C900E5"/>
    <w:rsid w:val="00CA1E6A"/>
    <w:rsid w:val="00CB2D55"/>
    <w:rsid w:val="00CE2CC0"/>
    <w:rsid w:val="00D81CDF"/>
    <w:rsid w:val="00E204A9"/>
    <w:rsid w:val="00E20695"/>
    <w:rsid w:val="00E37792"/>
    <w:rsid w:val="00E6474D"/>
    <w:rsid w:val="00E86778"/>
    <w:rsid w:val="00EA26E3"/>
    <w:rsid w:val="00EE687A"/>
    <w:rsid w:val="00F12A4D"/>
    <w:rsid w:val="00FB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39F"/>
  <w15:docId w15:val="{189B7E98-9E5E-4BD9-851B-E886684A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607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117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17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17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17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17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17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171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17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17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17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117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117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117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117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117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117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117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117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117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3117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1171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117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11715"/>
    <w:rPr>
      <w:b/>
      <w:bCs/>
    </w:rPr>
  </w:style>
  <w:style w:type="character" w:styleId="a8">
    <w:name w:val="Emphasis"/>
    <w:basedOn w:val="a0"/>
    <w:uiPriority w:val="20"/>
    <w:qFormat/>
    <w:rsid w:val="003117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11715"/>
    <w:rPr>
      <w:szCs w:val="32"/>
    </w:rPr>
  </w:style>
  <w:style w:type="paragraph" w:styleId="aa">
    <w:name w:val="List Paragraph"/>
    <w:basedOn w:val="a"/>
    <w:uiPriority w:val="34"/>
    <w:qFormat/>
    <w:rsid w:val="003117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11715"/>
    <w:rPr>
      <w:i/>
    </w:rPr>
  </w:style>
  <w:style w:type="character" w:customStyle="1" w:styleId="22">
    <w:name w:val="Цитата 2 Знак"/>
    <w:basedOn w:val="a0"/>
    <w:link w:val="21"/>
    <w:uiPriority w:val="29"/>
    <w:rsid w:val="003117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1171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11715"/>
    <w:rPr>
      <w:b/>
      <w:i/>
      <w:sz w:val="24"/>
    </w:rPr>
  </w:style>
  <w:style w:type="character" w:styleId="ad">
    <w:name w:val="Subtle Emphasis"/>
    <w:uiPriority w:val="19"/>
    <w:qFormat/>
    <w:rsid w:val="003117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117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117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117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117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1171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2974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ASUS</cp:lastModifiedBy>
  <cp:revision>12</cp:revision>
  <dcterms:created xsi:type="dcterms:W3CDTF">2023-08-25T02:45:00Z</dcterms:created>
  <dcterms:modified xsi:type="dcterms:W3CDTF">2024-09-03T16:52:00Z</dcterms:modified>
</cp:coreProperties>
</file>